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5A381" w14:textId="3C5B7491" w:rsidR="00B02646" w:rsidRPr="00B02646" w:rsidRDefault="00B02646" w:rsidP="00B0264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Open Sans" w:hAnsi="Open Sans" w:cs="Open Sans"/>
          <w:b/>
          <w:bCs/>
          <w:color w:val="000000"/>
          <w:sz w:val="22"/>
          <w:szCs w:val="22"/>
        </w:rPr>
      </w:pPr>
      <w:r w:rsidRPr="00B02646">
        <w:rPr>
          <w:rStyle w:val="lev"/>
          <w:rFonts w:ascii="Open Sans" w:hAnsi="Open Sans" w:cs="Open Sans"/>
          <w:color w:val="000000"/>
          <w:sz w:val="22"/>
          <w:szCs w:val="22"/>
        </w:rPr>
        <w:t>CANTAL (15)</w:t>
      </w:r>
      <w:r>
        <w:rPr>
          <w:rStyle w:val="lev"/>
          <w:rFonts w:ascii="Open Sans" w:hAnsi="Open Sans" w:cs="Open Sans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Pr="00B02646">
        <w:rPr>
          <w:rStyle w:val="lev"/>
          <w:rFonts w:ascii="Open Sans" w:hAnsi="Open Sans" w:cs="Open Sans"/>
          <w:b w:val="0"/>
          <w:bCs w:val="0"/>
          <w:color w:val="000000"/>
          <w:sz w:val="22"/>
          <w:szCs w:val="22"/>
        </w:rPr>
        <w:t>le 08 mai 2026</w:t>
      </w:r>
    </w:p>
    <w:p w14:paraId="777E4E06" w14:textId="77777777" w:rsidR="00B02646" w:rsidRPr="00B02646" w:rsidRDefault="00B02646" w:rsidP="00B02646">
      <w:pPr>
        <w:pStyle w:val="NormalWeb"/>
        <w:shd w:val="clear" w:color="auto" w:fill="FFFFFF"/>
        <w:rPr>
          <w:rFonts w:ascii="Open Sans" w:hAnsi="Open Sans" w:cs="Open Sans"/>
          <w:color w:val="000000"/>
          <w:sz w:val="22"/>
          <w:szCs w:val="22"/>
        </w:rPr>
      </w:pPr>
      <w:r w:rsidRPr="00B02646">
        <w:rPr>
          <w:rStyle w:val="lev"/>
          <w:rFonts w:ascii="Open Sans" w:hAnsi="Open Sans" w:cs="Open Sans"/>
          <w:color w:val="000000"/>
          <w:sz w:val="22"/>
          <w:szCs w:val="22"/>
        </w:rPr>
        <w:t>Population</w:t>
      </w:r>
      <w:r w:rsidRPr="00B02646">
        <w:rPr>
          <w:rFonts w:ascii="Open Sans" w:hAnsi="Open Sans" w:cs="Open Sans"/>
          <w:color w:val="000000"/>
          <w:sz w:val="22"/>
          <w:szCs w:val="22"/>
        </w:rPr>
        <w:t> : 144 200 hab.</w:t>
      </w:r>
    </w:p>
    <w:p w14:paraId="438424EE" w14:textId="77777777" w:rsidR="00B02646" w:rsidRPr="00B02646" w:rsidRDefault="00B02646" w:rsidP="00B02646">
      <w:pPr>
        <w:pStyle w:val="NormalWeb"/>
        <w:shd w:val="clear" w:color="auto" w:fill="FFFFFF"/>
        <w:rPr>
          <w:rFonts w:ascii="Open Sans" w:hAnsi="Open Sans" w:cs="Open Sans"/>
          <w:color w:val="000000"/>
          <w:sz w:val="22"/>
          <w:szCs w:val="22"/>
        </w:rPr>
      </w:pPr>
      <w:r w:rsidRPr="00B02646">
        <w:rPr>
          <w:rStyle w:val="lev"/>
          <w:rFonts w:ascii="Open Sans" w:hAnsi="Open Sans" w:cs="Open Sans"/>
          <w:color w:val="000000"/>
          <w:sz w:val="22"/>
          <w:szCs w:val="22"/>
        </w:rPr>
        <w:t>Préfecture</w:t>
      </w:r>
      <w:r w:rsidRPr="00B02646">
        <w:rPr>
          <w:rFonts w:ascii="Open Sans" w:hAnsi="Open Sans" w:cs="Open Sans"/>
          <w:color w:val="000000"/>
          <w:sz w:val="22"/>
          <w:szCs w:val="22"/>
        </w:rPr>
        <w:t> : Aurillac</w:t>
      </w:r>
    </w:p>
    <w:p w14:paraId="3F8995E7" w14:textId="77777777" w:rsidR="00B02646" w:rsidRPr="00B02646" w:rsidRDefault="00B02646" w:rsidP="00B02646">
      <w:pPr>
        <w:pStyle w:val="NormalWeb"/>
        <w:shd w:val="clear" w:color="auto" w:fill="FFFFFF"/>
        <w:rPr>
          <w:rFonts w:ascii="Open Sans" w:hAnsi="Open Sans" w:cs="Open Sans"/>
          <w:color w:val="000000"/>
          <w:sz w:val="22"/>
          <w:szCs w:val="22"/>
        </w:rPr>
      </w:pPr>
      <w:r w:rsidRPr="00B02646">
        <w:rPr>
          <w:rStyle w:val="lev"/>
          <w:rFonts w:ascii="Open Sans" w:hAnsi="Open Sans" w:cs="Open Sans"/>
          <w:color w:val="000000"/>
          <w:sz w:val="22"/>
          <w:szCs w:val="22"/>
        </w:rPr>
        <w:t>Sous-préfectures</w:t>
      </w:r>
      <w:r w:rsidRPr="00B02646">
        <w:rPr>
          <w:rFonts w:ascii="Open Sans" w:hAnsi="Open Sans" w:cs="Open Sans"/>
          <w:color w:val="000000"/>
          <w:sz w:val="22"/>
          <w:szCs w:val="22"/>
        </w:rPr>
        <w:t xml:space="preserve"> : St </w:t>
      </w:r>
      <w:proofErr w:type="spellStart"/>
      <w:r w:rsidRPr="00B02646">
        <w:rPr>
          <w:rFonts w:ascii="Open Sans" w:hAnsi="Open Sans" w:cs="Open Sans"/>
          <w:color w:val="000000"/>
          <w:sz w:val="22"/>
          <w:szCs w:val="22"/>
        </w:rPr>
        <w:t>Flour</w:t>
      </w:r>
      <w:proofErr w:type="spellEnd"/>
      <w:r w:rsidRPr="00B02646">
        <w:rPr>
          <w:rFonts w:ascii="Open Sans" w:hAnsi="Open Sans" w:cs="Open Sans"/>
          <w:color w:val="000000"/>
          <w:sz w:val="22"/>
          <w:szCs w:val="22"/>
        </w:rPr>
        <w:t>, Mauriac</w:t>
      </w:r>
    </w:p>
    <w:p w14:paraId="1C4897C9" w14:textId="77777777" w:rsidR="00B02646" w:rsidRPr="00B02646" w:rsidRDefault="00B02646" w:rsidP="00B02646">
      <w:pPr>
        <w:pStyle w:val="NormalWeb"/>
        <w:shd w:val="clear" w:color="auto" w:fill="FFFFFF"/>
        <w:rPr>
          <w:rFonts w:ascii="Open Sans" w:hAnsi="Open Sans" w:cs="Open Sans"/>
          <w:color w:val="000000"/>
          <w:sz w:val="22"/>
          <w:szCs w:val="22"/>
        </w:rPr>
      </w:pPr>
      <w:r w:rsidRPr="00B02646">
        <w:rPr>
          <w:rStyle w:val="lev"/>
          <w:rFonts w:ascii="Open Sans" w:hAnsi="Open Sans" w:cs="Open Sans"/>
          <w:color w:val="000000"/>
          <w:sz w:val="22"/>
          <w:szCs w:val="22"/>
        </w:rPr>
        <w:t>Superficie</w:t>
      </w:r>
      <w:r w:rsidRPr="00B02646">
        <w:rPr>
          <w:rFonts w:ascii="Open Sans" w:hAnsi="Open Sans" w:cs="Open Sans"/>
          <w:color w:val="000000"/>
          <w:sz w:val="22"/>
          <w:szCs w:val="22"/>
        </w:rPr>
        <w:t> : 5 726 km²</w:t>
      </w:r>
    </w:p>
    <w:p w14:paraId="27F3BDD5" w14:textId="77777777" w:rsidR="00B02646" w:rsidRPr="00B02646" w:rsidRDefault="00B02646" w:rsidP="00B02646">
      <w:pPr>
        <w:pStyle w:val="NormalWeb"/>
        <w:shd w:val="clear" w:color="auto" w:fill="FFFFFF"/>
        <w:rPr>
          <w:rFonts w:ascii="Open Sans" w:hAnsi="Open Sans" w:cs="Open Sans"/>
          <w:color w:val="000000"/>
          <w:sz w:val="22"/>
          <w:szCs w:val="22"/>
        </w:rPr>
      </w:pPr>
      <w:r w:rsidRPr="00B02646">
        <w:rPr>
          <w:rStyle w:val="lev"/>
          <w:rFonts w:ascii="Open Sans" w:hAnsi="Open Sans" w:cs="Open Sans"/>
          <w:color w:val="000000"/>
          <w:sz w:val="22"/>
          <w:szCs w:val="22"/>
        </w:rPr>
        <w:t>Spécialités</w:t>
      </w:r>
      <w:r w:rsidRPr="00B02646">
        <w:rPr>
          <w:rFonts w:ascii="Open Sans" w:hAnsi="Open Sans" w:cs="Open Sans"/>
          <w:color w:val="000000"/>
          <w:sz w:val="22"/>
          <w:szCs w:val="22"/>
        </w:rPr>
        <w:t xml:space="preserve"> : 5 fromages AOP (Cantal, Salers, Saint-Nectaire, Bleu d’Auvergne, Fourme d’Ambert), charcuterie (saucisson, pâté, fritons, jambon du pays…), la truffade (à base de pommes de terres et Tome du Cantal), le </w:t>
      </w:r>
      <w:proofErr w:type="spellStart"/>
      <w:r w:rsidRPr="00B02646">
        <w:rPr>
          <w:rFonts w:ascii="Open Sans" w:hAnsi="Open Sans" w:cs="Open Sans"/>
          <w:color w:val="000000"/>
          <w:sz w:val="22"/>
          <w:szCs w:val="22"/>
        </w:rPr>
        <w:t>pounti</w:t>
      </w:r>
      <w:proofErr w:type="spellEnd"/>
      <w:r w:rsidRPr="00B02646">
        <w:rPr>
          <w:rFonts w:ascii="Open Sans" w:hAnsi="Open Sans" w:cs="Open Sans"/>
          <w:color w:val="000000"/>
          <w:sz w:val="22"/>
          <w:szCs w:val="22"/>
        </w:rPr>
        <w:t xml:space="preserve"> (flan salé-sucré aux pruneaux), les </w:t>
      </w:r>
      <w:proofErr w:type="spellStart"/>
      <w:r w:rsidRPr="00B02646">
        <w:rPr>
          <w:rFonts w:ascii="Open Sans" w:hAnsi="Open Sans" w:cs="Open Sans"/>
          <w:color w:val="000000"/>
          <w:sz w:val="22"/>
          <w:szCs w:val="22"/>
        </w:rPr>
        <w:t>bourriols</w:t>
      </w:r>
      <w:proofErr w:type="spellEnd"/>
      <w:r w:rsidRPr="00B02646">
        <w:rPr>
          <w:rFonts w:ascii="Open Sans" w:hAnsi="Open Sans" w:cs="Open Sans"/>
          <w:color w:val="000000"/>
          <w:sz w:val="22"/>
          <w:szCs w:val="22"/>
        </w:rPr>
        <w:t xml:space="preserve"> (galettes), Cornet de Murat, Tarte à la Tome (desserts), Gentiane Couderc, Avèze, Salers, Le </w:t>
      </w:r>
      <w:proofErr w:type="spellStart"/>
      <w:r w:rsidRPr="00B02646">
        <w:rPr>
          <w:rFonts w:ascii="Open Sans" w:hAnsi="Open Sans" w:cs="Open Sans"/>
          <w:color w:val="000000"/>
          <w:sz w:val="22"/>
          <w:szCs w:val="22"/>
        </w:rPr>
        <w:t>Birlou</w:t>
      </w:r>
      <w:proofErr w:type="spellEnd"/>
      <w:r w:rsidRPr="00B02646">
        <w:rPr>
          <w:rFonts w:ascii="Open Sans" w:hAnsi="Open Sans" w:cs="Open Sans"/>
          <w:color w:val="000000"/>
          <w:sz w:val="22"/>
          <w:szCs w:val="22"/>
        </w:rPr>
        <w:t>, Le Tonton (Apéritif et liqueur), Croquants de Salers et de Trizac.</w:t>
      </w:r>
    </w:p>
    <w:p w14:paraId="4CC6569D" w14:textId="77777777" w:rsidR="00B02646" w:rsidRPr="00B02646" w:rsidRDefault="00B02646" w:rsidP="00B02646">
      <w:pPr>
        <w:pStyle w:val="NormalWeb"/>
        <w:shd w:val="clear" w:color="auto" w:fill="FFFFFF"/>
        <w:rPr>
          <w:rFonts w:ascii="Open Sans" w:hAnsi="Open Sans" w:cs="Open Sans"/>
          <w:color w:val="000000"/>
          <w:sz w:val="22"/>
          <w:szCs w:val="22"/>
        </w:rPr>
      </w:pPr>
      <w:r w:rsidRPr="00B02646">
        <w:rPr>
          <w:rStyle w:val="lev"/>
          <w:rFonts w:ascii="Open Sans" w:hAnsi="Open Sans" w:cs="Open Sans"/>
          <w:color w:val="000000"/>
          <w:sz w:val="22"/>
          <w:szCs w:val="22"/>
        </w:rPr>
        <w:t>Clubs sportifs</w:t>
      </w:r>
      <w:r w:rsidRPr="00B02646">
        <w:rPr>
          <w:rFonts w:ascii="Open Sans" w:hAnsi="Open Sans" w:cs="Open Sans"/>
          <w:color w:val="000000"/>
          <w:sz w:val="22"/>
          <w:szCs w:val="22"/>
        </w:rPr>
        <w:t> : Le Stade Aurillacois Cantal Auvergne (rugby, Pro D2), Football Club Aurillac-Arpajon (Ligue 2 féminine, hommes en CFA 2), Saint-Flour Handball (N1)</w:t>
      </w:r>
    </w:p>
    <w:p w14:paraId="6FF5B4C0" w14:textId="77777777" w:rsidR="00B02646" w:rsidRPr="00B02646" w:rsidRDefault="00B02646" w:rsidP="00B02646">
      <w:pPr>
        <w:pStyle w:val="NormalWeb"/>
        <w:shd w:val="clear" w:color="auto" w:fill="FFFFFF"/>
        <w:rPr>
          <w:rFonts w:ascii="Open Sans" w:hAnsi="Open Sans" w:cs="Open Sans"/>
          <w:color w:val="000000"/>
          <w:sz w:val="22"/>
          <w:szCs w:val="22"/>
        </w:rPr>
      </w:pPr>
      <w:r w:rsidRPr="00B02646">
        <w:rPr>
          <w:rStyle w:val="lev"/>
          <w:rFonts w:ascii="Open Sans" w:hAnsi="Open Sans" w:cs="Open Sans"/>
          <w:color w:val="000000"/>
          <w:sz w:val="22"/>
          <w:szCs w:val="22"/>
        </w:rPr>
        <w:t>Compétitions</w:t>
      </w:r>
      <w:r w:rsidRPr="00B02646">
        <w:rPr>
          <w:rFonts w:ascii="Open Sans" w:hAnsi="Open Sans" w:cs="Open Sans"/>
          <w:color w:val="000000"/>
          <w:sz w:val="22"/>
          <w:szCs w:val="22"/>
        </w:rPr>
        <w:t> : Ultra Trail du Puy Mary-Aurillac, La Pastourelle (randonnée, VTT, course à pied), Critérium cycliste international de Marcolès, l’Etape Sanfloraine (Cyclosportif) et L’Antonin Magne (Cyclotourisme)</w:t>
      </w:r>
    </w:p>
    <w:p w14:paraId="40242349" w14:textId="77777777" w:rsidR="00B02646" w:rsidRPr="00B02646" w:rsidRDefault="00B02646" w:rsidP="00B02646">
      <w:pPr>
        <w:pStyle w:val="NormalWeb"/>
        <w:shd w:val="clear" w:color="auto" w:fill="FFFFFF"/>
        <w:rPr>
          <w:rFonts w:ascii="Open Sans" w:hAnsi="Open Sans" w:cs="Open Sans"/>
          <w:color w:val="000000"/>
          <w:sz w:val="22"/>
          <w:szCs w:val="22"/>
        </w:rPr>
      </w:pPr>
      <w:r w:rsidRPr="00B02646">
        <w:rPr>
          <w:rStyle w:val="lev"/>
          <w:rFonts w:ascii="Open Sans" w:hAnsi="Open Sans" w:cs="Open Sans"/>
          <w:color w:val="000000"/>
          <w:sz w:val="22"/>
          <w:szCs w:val="22"/>
        </w:rPr>
        <w:t>Patrimoine : </w:t>
      </w:r>
      <w:r w:rsidRPr="00B02646">
        <w:rPr>
          <w:rFonts w:ascii="Open Sans" w:hAnsi="Open Sans" w:cs="Open Sans"/>
          <w:color w:val="000000"/>
          <w:sz w:val="22"/>
          <w:szCs w:val="22"/>
        </w:rPr>
        <w:t>Le Puy Mary, es villages de Salers et de Tournemire, St-</w:t>
      </w:r>
      <w:proofErr w:type="spellStart"/>
      <w:r w:rsidRPr="00B02646">
        <w:rPr>
          <w:rFonts w:ascii="Open Sans" w:hAnsi="Open Sans" w:cs="Open Sans"/>
          <w:color w:val="000000"/>
          <w:sz w:val="22"/>
          <w:szCs w:val="22"/>
        </w:rPr>
        <w:t>Flour</w:t>
      </w:r>
      <w:proofErr w:type="spellEnd"/>
      <w:r w:rsidRPr="00B02646">
        <w:rPr>
          <w:rFonts w:ascii="Open Sans" w:hAnsi="Open Sans" w:cs="Open Sans"/>
          <w:color w:val="000000"/>
          <w:sz w:val="22"/>
          <w:szCs w:val="22"/>
        </w:rPr>
        <w:t>, 8 petites cités de caractère, le Viaduc de Garabit construit par la compagnie Gustave Eiffel, Chaudes-Aigues et la source du Par dont l’eau s’écoule à 82°, la station du Lioran, les Châteaux de Val et d’</w:t>
      </w:r>
      <w:proofErr w:type="spellStart"/>
      <w:r w:rsidRPr="00B02646">
        <w:rPr>
          <w:rFonts w:ascii="Open Sans" w:hAnsi="Open Sans" w:cs="Open Sans"/>
          <w:color w:val="000000"/>
          <w:sz w:val="22"/>
          <w:szCs w:val="22"/>
        </w:rPr>
        <w:t>Anjony</w:t>
      </w:r>
      <w:proofErr w:type="spellEnd"/>
      <w:r w:rsidRPr="00B02646">
        <w:rPr>
          <w:rFonts w:ascii="Open Sans" w:hAnsi="Open Sans" w:cs="Open Sans"/>
          <w:color w:val="000000"/>
          <w:sz w:val="22"/>
          <w:szCs w:val="22"/>
        </w:rPr>
        <w:t>, le Lac de Saint-Etienne Cantalès.</w:t>
      </w:r>
    </w:p>
    <w:p w14:paraId="456A72F9" w14:textId="77777777" w:rsidR="00B02646" w:rsidRPr="00B02646" w:rsidRDefault="00B02646" w:rsidP="00B02646">
      <w:pPr>
        <w:pStyle w:val="NormalWeb"/>
        <w:shd w:val="clear" w:color="auto" w:fill="FFFFFF"/>
        <w:rPr>
          <w:rFonts w:ascii="Open Sans" w:hAnsi="Open Sans" w:cs="Open Sans"/>
          <w:color w:val="000000"/>
          <w:sz w:val="22"/>
          <w:szCs w:val="22"/>
        </w:rPr>
      </w:pPr>
      <w:r w:rsidRPr="00B02646">
        <w:rPr>
          <w:rStyle w:val="lev"/>
          <w:rFonts w:ascii="Open Sans" w:hAnsi="Open Sans" w:cs="Open Sans"/>
          <w:color w:val="000000"/>
          <w:sz w:val="22"/>
          <w:szCs w:val="22"/>
        </w:rPr>
        <w:t>Festivals </w:t>
      </w:r>
      <w:r w:rsidRPr="00B02646">
        <w:rPr>
          <w:rFonts w:ascii="Open Sans" w:hAnsi="Open Sans" w:cs="Open Sans"/>
          <w:color w:val="000000"/>
          <w:sz w:val="22"/>
          <w:szCs w:val="22"/>
        </w:rPr>
        <w:t>: Festival international de Théâtre de rue à Aurillac, Festival international du Tatouage à Chaudes-Aigues, Festival des Hautes Terres à St-</w:t>
      </w:r>
      <w:proofErr w:type="spellStart"/>
      <w:r w:rsidRPr="00B02646">
        <w:rPr>
          <w:rFonts w:ascii="Open Sans" w:hAnsi="Open Sans" w:cs="Open Sans"/>
          <w:color w:val="000000"/>
          <w:sz w:val="22"/>
          <w:szCs w:val="22"/>
        </w:rPr>
        <w:t>Flour</w:t>
      </w:r>
      <w:proofErr w:type="spellEnd"/>
      <w:r w:rsidRPr="00B02646">
        <w:rPr>
          <w:rFonts w:ascii="Open Sans" w:hAnsi="Open Sans" w:cs="Open Sans"/>
          <w:color w:val="000000"/>
          <w:sz w:val="22"/>
          <w:szCs w:val="22"/>
        </w:rPr>
        <w:t xml:space="preserve">, Festival </w:t>
      </w:r>
      <w:proofErr w:type="spellStart"/>
      <w:r w:rsidRPr="00B02646">
        <w:rPr>
          <w:rFonts w:ascii="Open Sans" w:hAnsi="Open Sans" w:cs="Open Sans"/>
          <w:color w:val="000000"/>
          <w:sz w:val="22"/>
          <w:szCs w:val="22"/>
        </w:rPr>
        <w:t>Hibernarock</w:t>
      </w:r>
      <w:proofErr w:type="spellEnd"/>
      <w:r w:rsidRPr="00B02646">
        <w:rPr>
          <w:rFonts w:ascii="Open Sans" w:hAnsi="Open Sans" w:cs="Open Sans"/>
          <w:color w:val="000000"/>
          <w:sz w:val="22"/>
          <w:szCs w:val="22"/>
        </w:rPr>
        <w:t>, Fête de l’Estive à Allanche, Festival du Boogie-Woogie à Laroquebrou, Foire à la châtaigne à Mourjou…</w:t>
      </w:r>
    </w:p>
    <w:p w14:paraId="1FC990ED" w14:textId="77777777" w:rsidR="00B02646" w:rsidRPr="00B02646" w:rsidRDefault="00B02646" w:rsidP="00B02646">
      <w:pPr>
        <w:pStyle w:val="NormalWeb"/>
        <w:shd w:val="clear" w:color="auto" w:fill="FFFFFF"/>
        <w:rPr>
          <w:rFonts w:ascii="Open Sans" w:hAnsi="Open Sans" w:cs="Open Sans"/>
          <w:color w:val="000000"/>
          <w:sz w:val="22"/>
          <w:szCs w:val="22"/>
        </w:rPr>
      </w:pPr>
      <w:r w:rsidRPr="00B02646">
        <w:rPr>
          <w:rStyle w:val="lev"/>
          <w:rFonts w:ascii="Open Sans" w:hAnsi="Open Sans" w:cs="Open Sans"/>
          <w:color w:val="000000"/>
          <w:sz w:val="22"/>
          <w:szCs w:val="22"/>
        </w:rPr>
        <w:t>Économie</w:t>
      </w:r>
      <w:r w:rsidRPr="00B02646">
        <w:rPr>
          <w:rFonts w:ascii="Open Sans" w:hAnsi="Open Sans" w:cs="Open Sans"/>
          <w:color w:val="000000"/>
          <w:sz w:val="22"/>
          <w:szCs w:val="22"/>
        </w:rPr>
        <w:t> : Agriculture, tourisme « 4 saisons », thermalisme, agroalimentaire, artisanat, fabrication de meubles, d’emballages en matières plastiques, de produits pharmaceutiques et de parapluies. Production et distribution de gaz industriels et médicaux.</w:t>
      </w:r>
    </w:p>
    <w:p w14:paraId="12C99F1B" w14:textId="77777777" w:rsidR="00B02646" w:rsidRPr="00B02646" w:rsidRDefault="00B02646" w:rsidP="00B02646">
      <w:pPr>
        <w:pStyle w:val="NormalWeb"/>
        <w:shd w:val="clear" w:color="auto" w:fill="FFFFFF"/>
        <w:rPr>
          <w:rFonts w:ascii="Open Sans" w:hAnsi="Open Sans" w:cs="Open Sans"/>
          <w:color w:val="000000"/>
          <w:sz w:val="22"/>
          <w:szCs w:val="22"/>
        </w:rPr>
      </w:pPr>
      <w:r w:rsidRPr="00B02646">
        <w:rPr>
          <w:rStyle w:val="lev"/>
          <w:rFonts w:ascii="Open Sans" w:hAnsi="Open Sans" w:cs="Open Sans"/>
          <w:color w:val="000000"/>
          <w:sz w:val="22"/>
          <w:szCs w:val="22"/>
        </w:rPr>
        <w:t>Sites web / FB / Twitter</w:t>
      </w:r>
      <w:r w:rsidRPr="00B02646">
        <w:rPr>
          <w:rFonts w:ascii="Open Sans" w:hAnsi="Open Sans" w:cs="Open Sans"/>
          <w:color w:val="000000"/>
          <w:sz w:val="22"/>
          <w:szCs w:val="22"/>
        </w:rPr>
        <w:t> : </w:t>
      </w:r>
      <w:hyperlink r:id="rId4" w:history="1">
        <w:r w:rsidRPr="00B02646">
          <w:rPr>
            <w:rStyle w:val="Lienhypertexte"/>
            <w:rFonts w:ascii="Open Sans" w:hAnsi="Open Sans" w:cs="Open Sans"/>
            <w:color w:val="000000"/>
            <w:sz w:val="22"/>
            <w:szCs w:val="22"/>
          </w:rPr>
          <w:t>www.cantal.fr</w:t>
        </w:r>
      </w:hyperlink>
      <w:r w:rsidRPr="00B02646">
        <w:rPr>
          <w:rFonts w:ascii="Open Sans" w:hAnsi="Open Sans" w:cs="Open Sans"/>
          <w:color w:val="000000"/>
          <w:sz w:val="22"/>
          <w:szCs w:val="22"/>
        </w:rPr>
        <w:t> / </w:t>
      </w:r>
      <w:hyperlink r:id="rId5" w:history="1">
        <w:r w:rsidRPr="00B02646">
          <w:rPr>
            <w:rStyle w:val="Lienhypertexte"/>
            <w:rFonts w:ascii="Open Sans" w:hAnsi="Open Sans" w:cs="Open Sans"/>
            <w:color w:val="000000"/>
            <w:sz w:val="22"/>
            <w:szCs w:val="22"/>
          </w:rPr>
          <w:t>www.cantal-destination.com</w:t>
        </w:r>
      </w:hyperlink>
      <w:r w:rsidRPr="00B02646">
        <w:rPr>
          <w:rFonts w:ascii="Open Sans" w:hAnsi="Open Sans" w:cs="Open Sans"/>
          <w:color w:val="000000"/>
          <w:sz w:val="22"/>
          <w:szCs w:val="22"/>
        </w:rPr>
        <w:t> / </w:t>
      </w:r>
      <w:hyperlink r:id="rId6" w:history="1">
        <w:r w:rsidRPr="00B02646">
          <w:rPr>
            <w:rStyle w:val="Lienhypertexte"/>
            <w:rFonts w:ascii="Open Sans" w:hAnsi="Open Sans" w:cs="Open Sans"/>
            <w:color w:val="000000"/>
            <w:sz w:val="22"/>
            <w:szCs w:val="22"/>
          </w:rPr>
          <w:t>www.lelioran.com</w:t>
        </w:r>
      </w:hyperlink>
      <w:r w:rsidRPr="00B02646">
        <w:rPr>
          <w:rFonts w:ascii="Open Sans" w:hAnsi="Open Sans" w:cs="Open Sans"/>
          <w:color w:val="000000"/>
          <w:sz w:val="22"/>
          <w:szCs w:val="22"/>
        </w:rPr>
        <w:t> / </w:t>
      </w:r>
      <w:hyperlink r:id="rId7" w:history="1">
        <w:r w:rsidRPr="00B02646">
          <w:rPr>
            <w:rStyle w:val="Lienhypertexte"/>
            <w:rFonts w:ascii="Open Sans" w:hAnsi="Open Sans" w:cs="Open Sans"/>
            <w:color w:val="000000"/>
            <w:sz w:val="22"/>
            <w:szCs w:val="22"/>
          </w:rPr>
          <w:t>www.puymary.fr</w:t>
        </w:r>
      </w:hyperlink>
      <w:r w:rsidRPr="00B02646">
        <w:rPr>
          <w:rFonts w:ascii="Open Sans" w:hAnsi="Open Sans" w:cs="Open Sans"/>
          <w:color w:val="000000"/>
          <w:sz w:val="22"/>
          <w:szCs w:val="22"/>
        </w:rPr>
        <w:t> / </w:t>
      </w:r>
      <w:hyperlink r:id="rId8" w:history="1">
        <w:r w:rsidRPr="00B02646">
          <w:rPr>
            <w:rStyle w:val="Lienhypertexte"/>
            <w:rFonts w:ascii="Open Sans" w:hAnsi="Open Sans" w:cs="Open Sans"/>
            <w:color w:val="000000"/>
            <w:sz w:val="22"/>
            <w:szCs w:val="22"/>
          </w:rPr>
          <w:t>http : //www.caleden.com</w:t>
        </w:r>
      </w:hyperlink>
      <w:r w:rsidRPr="00B02646">
        <w:rPr>
          <w:rFonts w:ascii="Open Sans" w:hAnsi="Open Sans" w:cs="Open Sans"/>
          <w:color w:val="000000"/>
          <w:sz w:val="22"/>
          <w:szCs w:val="22"/>
        </w:rPr>
        <w:t> / </w:t>
      </w:r>
      <w:hyperlink r:id="rId9" w:history="1">
        <w:r w:rsidRPr="00B02646">
          <w:rPr>
            <w:rStyle w:val="Lienhypertexte"/>
            <w:rFonts w:ascii="Open Sans" w:hAnsi="Open Sans" w:cs="Open Sans"/>
            <w:color w:val="000000"/>
            <w:sz w:val="22"/>
            <w:szCs w:val="22"/>
          </w:rPr>
          <w:t>https : //www.facebook.com/CantalDestination/?ref=hl</w:t>
        </w:r>
      </w:hyperlink>
      <w:r w:rsidRPr="00B02646">
        <w:rPr>
          <w:rFonts w:ascii="Open Sans" w:hAnsi="Open Sans" w:cs="Open Sans"/>
          <w:color w:val="000000"/>
          <w:sz w:val="22"/>
          <w:szCs w:val="22"/>
        </w:rPr>
        <w:t> / </w:t>
      </w:r>
      <w:hyperlink r:id="rId10" w:history="1">
        <w:r w:rsidRPr="00B02646">
          <w:rPr>
            <w:rStyle w:val="Lienhypertexte"/>
            <w:rFonts w:ascii="Open Sans" w:hAnsi="Open Sans" w:cs="Open Sans"/>
            <w:color w:val="000000"/>
            <w:sz w:val="22"/>
            <w:szCs w:val="22"/>
          </w:rPr>
          <w:t>https : //twitter.com/</w:t>
        </w:r>
        <w:proofErr w:type="spellStart"/>
        <w:r w:rsidRPr="00B02646">
          <w:rPr>
            <w:rStyle w:val="Lienhypertexte"/>
            <w:rFonts w:ascii="Open Sans" w:hAnsi="Open Sans" w:cs="Open Sans"/>
            <w:color w:val="000000"/>
            <w:sz w:val="22"/>
            <w:szCs w:val="22"/>
          </w:rPr>
          <w:t>cantald</w:t>
        </w:r>
        <w:proofErr w:type="spellEnd"/>
      </w:hyperlink>
      <w:r w:rsidRPr="00B02646">
        <w:rPr>
          <w:rFonts w:ascii="Open Sans" w:hAnsi="Open Sans" w:cs="Open Sans"/>
          <w:color w:val="000000"/>
          <w:sz w:val="22"/>
          <w:szCs w:val="22"/>
        </w:rPr>
        <w:t> / </w:t>
      </w:r>
      <w:hyperlink r:id="rId11" w:history="1">
        <w:r w:rsidRPr="00B02646">
          <w:rPr>
            <w:rStyle w:val="Lienhypertexte"/>
            <w:rFonts w:ascii="Open Sans" w:hAnsi="Open Sans" w:cs="Open Sans"/>
            <w:color w:val="000000"/>
            <w:sz w:val="22"/>
            <w:szCs w:val="22"/>
          </w:rPr>
          <w:t>https : //www.facebook.com/cantalauvergne/</w:t>
        </w:r>
      </w:hyperlink>
      <w:r w:rsidRPr="00B02646">
        <w:rPr>
          <w:rFonts w:ascii="Open Sans" w:hAnsi="Open Sans" w:cs="Open Sans"/>
          <w:color w:val="000000"/>
          <w:sz w:val="22"/>
          <w:szCs w:val="22"/>
        </w:rPr>
        <w:t> / </w:t>
      </w:r>
      <w:hyperlink r:id="rId12" w:history="1">
        <w:r w:rsidRPr="00B02646">
          <w:rPr>
            <w:rStyle w:val="Lienhypertexte"/>
            <w:rFonts w:ascii="Open Sans" w:hAnsi="Open Sans" w:cs="Open Sans"/>
            <w:color w:val="000000"/>
            <w:sz w:val="22"/>
            <w:szCs w:val="22"/>
          </w:rPr>
          <w:t>https : //twitter.com/</w:t>
        </w:r>
        <w:proofErr w:type="spellStart"/>
        <w:r w:rsidRPr="00B02646">
          <w:rPr>
            <w:rStyle w:val="Lienhypertexte"/>
            <w:rFonts w:ascii="Open Sans" w:hAnsi="Open Sans" w:cs="Open Sans"/>
            <w:color w:val="000000"/>
            <w:sz w:val="22"/>
            <w:szCs w:val="22"/>
          </w:rPr>
          <w:t>cantalauvergne</w:t>
        </w:r>
        <w:proofErr w:type="spellEnd"/>
      </w:hyperlink>
    </w:p>
    <w:p w14:paraId="27B52E9F" w14:textId="77777777" w:rsidR="00065443" w:rsidRPr="00B02646" w:rsidRDefault="00065443"/>
    <w:sectPr w:rsidR="00065443" w:rsidRPr="00B02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46"/>
    <w:rsid w:val="00065443"/>
    <w:rsid w:val="00A26C6E"/>
    <w:rsid w:val="00B02646"/>
    <w:rsid w:val="00B3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42B2"/>
  <w15:chartTrackingRefBased/>
  <w15:docId w15:val="{077BD2EF-D5E2-46B8-9549-F27A827D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026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02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26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26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26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26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026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026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26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026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02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026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0264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0264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026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026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026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026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026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02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026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026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02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026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026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0264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26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264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264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02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B0264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B026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den.com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uymary.fr/" TargetMode="External"/><Relationship Id="rId12" Type="http://schemas.openxmlformats.org/officeDocument/2006/relationships/hyperlink" Target="https://twitter.com/cantalauverg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lioran.com/" TargetMode="External"/><Relationship Id="rId11" Type="http://schemas.openxmlformats.org/officeDocument/2006/relationships/hyperlink" Target="https://www.facebook.com/cantalauvergne/" TargetMode="External"/><Relationship Id="rId5" Type="http://schemas.openxmlformats.org/officeDocument/2006/relationships/hyperlink" Target="http://www.cantal-destination.com/" TargetMode="External"/><Relationship Id="rId10" Type="http://schemas.openxmlformats.org/officeDocument/2006/relationships/hyperlink" Target="https://twitter.com/cantald" TargetMode="External"/><Relationship Id="rId4" Type="http://schemas.openxmlformats.org/officeDocument/2006/relationships/hyperlink" Target="http://www.cantal.fr/" TargetMode="External"/><Relationship Id="rId9" Type="http://schemas.openxmlformats.org/officeDocument/2006/relationships/hyperlink" Target="https://www.facebook.com/CantalDestination/?ref=h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BLONDEL</dc:creator>
  <cp:keywords/>
  <dc:description/>
  <cp:lastModifiedBy>DANIEL BLONDEL</cp:lastModifiedBy>
  <cp:revision>1</cp:revision>
  <cp:lastPrinted>2026-05-08T06:59:00Z</cp:lastPrinted>
  <dcterms:created xsi:type="dcterms:W3CDTF">2026-05-08T06:57:00Z</dcterms:created>
  <dcterms:modified xsi:type="dcterms:W3CDTF">2026-05-08T07:00:00Z</dcterms:modified>
</cp:coreProperties>
</file>